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E9D3D" w14:textId="77777777" w:rsidR="00A27E78" w:rsidRPr="002846B5" w:rsidRDefault="00A27E78">
      <w:pPr>
        <w:rPr>
          <w:rFonts w:ascii="Bookman Old Style" w:hAnsi="Bookman Old Style"/>
          <w:sz w:val="24"/>
          <w:szCs w:val="24"/>
        </w:rPr>
      </w:pPr>
    </w:p>
    <w:p w14:paraId="73F30845" w14:textId="5798DBA7" w:rsidR="00C70909" w:rsidRPr="002846B5" w:rsidRDefault="00C70909" w:rsidP="00C70909">
      <w:pPr>
        <w:jc w:val="center"/>
        <w:rPr>
          <w:rFonts w:ascii="Bookman Old Style" w:hAnsi="Bookman Old Style"/>
          <w:b/>
          <w:sz w:val="24"/>
          <w:szCs w:val="24"/>
        </w:rPr>
      </w:pPr>
      <w:r w:rsidRPr="002846B5">
        <w:rPr>
          <w:rFonts w:ascii="Bookman Old Style" w:hAnsi="Bookman Old Style"/>
          <w:b/>
          <w:sz w:val="24"/>
          <w:szCs w:val="24"/>
        </w:rPr>
        <w:t>CONCOURS D’ENTREE 20</w:t>
      </w:r>
      <w:r w:rsidR="00F153E8">
        <w:rPr>
          <w:rFonts w:ascii="Bookman Old Style" w:hAnsi="Bookman Old Style"/>
          <w:b/>
          <w:sz w:val="24"/>
          <w:szCs w:val="24"/>
        </w:rPr>
        <w:t>21</w:t>
      </w:r>
    </w:p>
    <w:p w14:paraId="4D913A79" w14:textId="77777777" w:rsidR="00C70909" w:rsidRPr="002846B5" w:rsidRDefault="00C70909" w:rsidP="00C70909">
      <w:pPr>
        <w:jc w:val="center"/>
        <w:rPr>
          <w:rFonts w:ascii="Bookman Old Style" w:hAnsi="Bookman Old Style"/>
          <w:b/>
          <w:sz w:val="24"/>
          <w:szCs w:val="24"/>
        </w:rPr>
      </w:pPr>
      <w:r w:rsidRPr="002846B5">
        <w:rPr>
          <w:rFonts w:ascii="Bookman Old Style" w:hAnsi="Bookman Old Style"/>
          <w:b/>
          <w:sz w:val="24"/>
          <w:szCs w:val="24"/>
        </w:rPr>
        <w:t>ECOLE DE JOURNALISME</w:t>
      </w:r>
    </w:p>
    <w:p w14:paraId="577D1417" w14:textId="77777777" w:rsidR="00C70909" w:rsidRPr="002846B5" w:rsidRDefault="00C70909" w:rsidP="00C70909">
      <w:pPr>
        <w:rPr>
          <w:rFonts w:ascii="Bookman Old Style" w:hAnsi="Bookman Old Style"/>
          <w:sz w:val="24"/>
          <w:szCs w:val="24"/>
        </w:rPr>
      </w:pPr>
    </w:p>
    <w:p w14:paraId="747891EA" w14:textId="77777777" w:rsidR="00C70909" w:rsidRPr="002846B5" w:rsidRDefault="00C70909" w:rsidP="00C70909">
      <w:pPr>
        <w:rPr>
          <w:rFonts w:ascii="Bookman Old Style" w:hAnsi="Bookman Old Style"/>
          <w:sz w:val="24"/>
          <w:szCs w:val="24"/>
        </w:rPr>
      </w:pPr>
      <w:r w:rsidRPr="002846B5">
        <w:rPr>
          <w:rFonts w:ascii="Bookman Old Style" w:hAnsi="Bookman Old Style"/>
          <w:sz w:val="24"/>
          <w:szCs w:val="24"/>
        </w:rPr>
        <w:t xml:space="preserve">EPREUVE : </w:t>
      </w:r>
      <w:r w:rsidRPr="002846B5">
        <w:rPr>
          <w:rFonts w:ascii="Bookman Old Style" w:eastAsia="Times New Roman" w:hAnsi="Bookman Old Style" w:cs="Helvetica"/>
          <w:color w:val="222222"/>
          <w:sz w:val="24"/>
          <w:szCs w:val="24"/>
          <w:lang w:eastAsia="fr-FR"/>
        </w:rPr>
        <w:t>Techniques rédactionnelles</w:t>
      </w:r>
    </w:p>
    <w:p w14:paraId="5082BCDC" w14:textId="77777777" w:rsidR="00C70909" w:rsidRPr="002846B5" w:rsidRDefault="007F1E74" w:rsidP="00C70909">
      <w:pPr>
        <w:shd w:val="clear" w:color="auto" w:fill="FFFFFF"/>
        <w:spacing w:after="0" w:line="240" w:lineRule="auto"/>
        <w:rPr>
          <w:rFonts w:ascii="Bookman Old Style" w:eastAsia="Times New Roman" w:hAnsi="Bookman Old Style" w:cs="Helvetica"/>
          <w:color w:val="222222"/>
          <w:sz w:val="24"/>
          <w:szCs w:val="24"/>
          <w:lang w:eastAsia="fr-FR"/>
        </w:rPr>
      </w:pPr>
      <w:r w:rsidRPr="002846B5">
        <w:rPr>
          <w:rFonts w:ascii="Bookman Old Style" w:eastAsia="Times New Roman" w:hAnsi="Bookman Old Style" w:cs="Helvetica"/>
          <w:color w:val="222222"/>
          <w:sz w:val="24"/>
          <w:szCs w:val="24"/>
          <w:lang w:eastAsia="fr-FR"/>
        </w:rPr>
        <w:t xml:space="preserve"> </w:t>
      </w:r>
    </w:p>
    <w:p w14:paraId="429431B1" w14:textId="77777777" w:rsidR="007F1E74" w:rsidRPr="002846B5" w:rsidRDefault="007F1E74" w:rsidP="007F1E74">
      <w:pPr>
        <w:rPr>
          <w:rFonts w:ascii="Bookman Old Style" w:hAnsi="Bookman Old Style"/>
          <w:sz w:val="24"/>
          <w:szCs w:val="24"/>
        </w:rPr>
      </w:pPr>
      <w:r w:rsidRPr="002846B5">
        <w:rPr>
          <w:rFonts w:ascii="Bookman Old Style" w:hAnsi="Bookman Old Style"/>
          <w:sz w:val="24"/>
          <w:szCs w:val="24"/>
        </w:rPr>
        <w:t xml:space="preserve">Durée : </w:t>
      </w:r>
      <w:r w:rsidR="007F1B1C">
        <w:rPr>
          <w:rFonts w:ascii="Bookman Old Style" w:hAnsi="Bookman Old Style"/>
          <w:sz w:val="24"/>
          <w:szCs w:val="24"/>
        </w:rPr>
        <w:t>30</w:t>
      </w:r>
      <w:r w:rsidRPr="002846B5">
        <w:rPr>
          <w:rFonts w:ascii="Bookman Old Style" w:hAnsi="Bookman Old Style"/>
          <w:sz w:val="24"/>
          <w:szCs w:val="24"/>
        </w:rPr>
        <w:t xml:space="preserve"> minutes</w:t>
      </w:r>
    </w:p>
    <w:p w14:paraId="4A43311C" w14:textId="77777777" w:rsidR="007F1E74" w:rsidRPr="002846B5" w:rsidRDefault="007F1B1C" w:rsidP="007F1E74">
      <w:pPr>
        <w:rPr>
          <w:rFonts w:ascii="Bookman Old Style" w:hAnsi="Bookman Old Style"/>
          <w:sz w:val="24"/>
          <w:szCs w:val="24"/>
        </w:rPr>
      </w:pPr>
      <w:r>
        <w:rPr>
          <w:rFonts w:ascii="Bookman Old Style" w:hAnsi="Bookman Old Style"/>
          <w:sz w:val="24"/>
          <w:szCs w:val="24"/>
        </w:rPr>
        <w:t>Barème : / 2</w:t>
      </w:r>
      <w:r w:rsidR="007F1E74" w:rsidRPr="002846B5">
        <w:rPr>
          <w:rFonts w:ascii="Bookman Old Style" w:hAnsi="Bookman Old Style"/>
          <w:sz w:val="24"/>
          <w:szCs w:val="24"/>
        </w:rPr>
        <w:t>0 points</w:t>
      </w:r>
    </w:p>
    <w:p w14:paraId="5839D80C" w14:textId="38CA8EA1" w:rsidR="00C70909" w:rsidRPr="00206089" w:rsidRDefault="007F1E74" w:rsidP="00206089">
      <w:pPr>
        <w:rPr>
          <w:rFonts w:ascii="Bookman Old Style" w:hAnsi="Bookman Old Style"/>
          <w:sz w:val="24"/>
          <w:szCs w:val="24"/>
        </w:rPr>
      </w:pPr>
      <w:r w:rsidRPr="002846B5">
        <w:rPr>
          <w:rFonts w:ascii="Bookman Old Style" w:hAnsi="Bookman Old Style"/>
          <w:sz w:val="24"/>
          <w:szCs w:val="24"/>
        </w:rPr>
        <w:t>Coef : 1</w:t>
      </w:r>
    </w:p>
    <w:p w14:paraId="3E223BB8" w14:textId="77777777" w:rsidR="00C70909" w:rsidRPr="002846B5" w:rsidRDefault="00C70909" w:rsidP="002846B5">
      <w:pPr>
        <w:shd w:val="clear" w:color="auto" w:fill="FFFFFF"/>
        <w:spacing w:after="0" w:line="240" w:lineRule="auto"/>
        <w:rPr>
          <w:rFonts w:ascii="Bookman Old Style" w:eastAsia="Times New Roman" w:hAnsi="Bookman Old Style" w:cs="Helvetica"/>
          <w:color w:val="222222"/>
          <w:sz w:val="24"/>
          <w:szCs w:val="24"/>
          <w:lang w:eastAsia="fr-FR"/>
        </w:rPr>
      </w:pPr>
      <w:r w:rsidRPr="002846B5">
        <w:rPr>
          <w:rFonts w:ascii="Bookman Old Style" w:eastAsia="Times New Roman" w:hAnsi="Bookman Old Style" w:cs="Helvetica"/>
          <w:color w:val="222222"/>
          <w:sz w:val="24"/>
          <w:szCs w:val="24"/>
          <w:lang w:eastAsia="fr-FR"/>
        </w:rPr>
        <w:t xml:space="preserve"> Synthèse articulée</w:t>
      </w:r>
      <w:r w:rsidR="007F1B1C">
        <w:rPr>
          <w:rFonts w:ascii="Bookman Old Style" w:eastAsia="Times New Roman" w:hAnsi="Bookman Old Style" w:cs="Helvetica"/>
          <w:color w:val="222222"/>
          <w:sz w:val="24"/>
          <w:szCs w:val="24"/>
          <w:lang w:eastAsia="fr-FR"/>
        </w:rPr>
        <w:t> </w:t>
      </w:r>
    </w:p>
    <w:p w14:paraId="0FEC1A7D" w14:textId="77777777" w:rsidR="002846B5" w:rsidRPr="002846B5" w:rsidRDefault="002846B5" w:rsidP="00C70909">
      <w:pPr>
        <w:shd w:val="clear" w:color="auto" w:fill="FFFFFF"/>
        <w:spacing w:after="0" w:line="240" w:lineRule="auto"/>
        <w:rPr>
          <w:rFonts w:ascii="Bookman Old Style" w:eastAsia="Times New Roman" w:hAnsi="Bookman Old Style" w:cs="Helvetica"/>
          <w:color w:val="222222"/>
          <w:sz w:val="24"/>
          <w:szCs w:val="24"/>
          <w:lang w:eastAsia="fr-FR"/>
        </w:rPr>
      </w:pPr>
    </w:p>
    <w:p w14:paraId="582C575B" w14:textId="44D1E65C" w:rsidR="002846B5" w:rsidRPr="00206089" w:rsidRDefault="00206089" w:rsidP="00206089">
      <w:pPr>
        <w:autoSpaceDE w:val="0"/>
        <w:autoSpaceDN w:val="0"/>
        <w:adjustRightInd w:val="0"/>
        <w:spacing w:after="0" w:line="240" w:lineRule="auto"/>
        <w:jc w:val="both"/>
        <w:rPr>
          <w:rFonts w:ascii="Bookman Old Style" w:hAnsi="Bookman Old Style" w:cs="DINOT-Regular"/>
          <w:b/>
          <w:bCs/>
        </w:rPr>
      </w:pPr>
      <w:r>
        <w:rPr>
          <w:rFonts w:ascii="Bookman Old Style" w:hAnsi="Bookman Old Style" w:cs="DINOT-Regular"/>
          <w:b/>
          <w:bCs/>
        </w:rPr>
        <w:t xml:space="preserve">Après avoir proposé un titre au texte ci-dessous, résumez-le en cent (100) mots. </w:t>
      </w:r>
    </w:p>
    <w:p w14:paraId="38202815" w14:textId="77777777" w:rsidR="002846B5" w:rsidRPr="002846B5" w:rsidRDefault="002846B5" w:rsidP="002846B5">
      <w:pPr>
        <w:spacing w:after="0" w:line="240" w:lineRule="auto"/>
        <w:jc w:val="both"/>
        <w:rPr>
          <w:rFonts w:ascii="Bookman Old Style" w:hAnsi="Bookman Old Style"/>
          <w:sz w:val="24"/>
          <w:szCs w:val="24"/>
        </w:rPr>
      </w:pPr>
      <w:r w:rsidRPr="002846B5">
        <w:rPr>
          <w:rFonts w:ascii="Bookman Old Style" w:hAnsi="Bookman Old Style"/>
          <w:sz w:val="24"/>
          <w:szCs w:val="24"/>
        </w:rPr>
        <w:t xml:space="preserve">Je trouve que l’hypocrisie est de date récente ; que ni Cortez découvrant Mexico du haut du grand téocali, ni Pizarro devant Cuzco (encore moins Marco Polo devant </w:t>
      </w:r>
      <w:proofErr w:type="spellStart"/>
      <w:r w:rsidRPr="002846B5">
        <w:rPr>
          <w:rFonts w:ascii="Bookman Old Style" w:hAnsi="Bookman Old Style"/>
          <w:sz w:val="24"/>
          <w:szCs w:val="24"/>
        </w:rPr>
        <w:t>Cambaluc</w:t>
      </w:r>
      <w:proofErr w:type="spellEnd"/>
      <w:r w:rsidRPr="002846B5">
        <w:rPr>
          <w:rFonts w:ascii="Bookman Old Style" w:hAnsi="Bookman Old Style"/>
          <w:sz w:val="24"/>
          <w:szCs w:val="24"/>
        </w:rPr>
        <w:t xml:space="preserve">), ne protestent d’être les fourriers d’un ordre supérieur : qu’ils tuent, pillent ; qu’ils ont des casques, des lances, des cupidités ; que les haveurs sont venus plus tard ; que le grand responsable dans ce domaine est le pédantisme chrétien, pour avoir posé les équations </w:t>
      </w:r>
      <w:proofErr w:type="gramStart"/>
      <w:r w:rsidRPr="002846B5">
        <w:rPr>
          <w:rFonts w:ascii="Bookman Old Style" w:hAnsi="Bookman Old Style"/>
          <w:sz w:val="24"/>
          <w:szCs w:val="24"/>
        </w:rPr>
        <w:t>malhonnêtes</w:t>
      </w:r>
      <w:proofErr w:type="gramEnd"/>
      <w:r w:rsidRPr="002846B5">
        <w:rPr>
          <w:rFonts w:ascii="Bookman Old Style" w:hAnsi="Bookman Old Style"/>
          <w:sz w:val="24"/>
          <w:szCs w:val="24"/>
        </w:rPr>
        <w:t> : christianisme = civilisation ; paganisme= sauvagerie, d’où ne pouvaient que s’ensuivre d’abominables conséquences colonialistes et racistes, dont les victimes devaient être les Indiens, les Jaunes , les Nègres.</w:t>
      </w:r>
    </w:p>
    <w:p w14:paraId="44AE884B" w14:textId="233A1171" w:rsidR="002846B5" w:rsidRPr="002846B5" w:rsidRDefault="002846B5" w:rsidP="002846B5">
      <w:pPr>
        <w:spacing w:after="0" w:line="240" w:lineRule="auto"/>
        <w:jc w:val="both"/>
        <w:rPr>
          <w:rFonts w:ascii="Bookman Old Style" w:hAnsi="Bookman Old Style"/>
          <w:sz w:val="24"/>
          <w:szCs w:val="24"/>
        </w:rPr>
      </w:pPr>
      <w:r w:rsidRPr="002846B5">
        <w:rPr>
          <w:rFonts w:ascii="Bookman Old Style" w:hAnsi="Bookman Old Style"/>
          <w:sz w:val="24"/>
          <w:szCs w:val="24"/>
        </w:rPr>
        <w:t>Cela réglé, j’admets que mettre les civilisations différentes en contact les unes avec les autres est bien ; que marier des mondes différents est excellent ; qu’une civilisation, quel que soit son génie intime, à se replier sur elle-même, s’ét</w:t>
      </w:r>
      <w:r w:rsidR="00206089">
        <w:rPr>
          <w:rFonts w:ascii="Bookman Old Style" w:hAnsi="Bookman Old Style"/>
          <w:sz w:val="24"/>
          <w:szCs w:val="24"/>
        </w:rPr>
        <w:t>i</w:t>
      </w:r>
      <w:r w:rsidRPr="002846B5">
        <w:rPr>
          <w:rFonts w:ascii="Bookman Old Style" w:hAnsi="Bookman Old Style"/>
          <w:sz w:val="24"/>
          <w:szCs w:val="24"/>
        </w:rPr>
        <w:t>ole ; que l’échange est ici l’oxygène, et que la grande chance de l’Europe est d’avoir été un carrefour, et que, d’avoir été le lieu géométrique de toutes les idées, le réceptacle de toutes les philosophies, le lieu d’accueil de tous les sentiments en a fait le meilleur redistributeur d’énergie.</w:t>
      </w:r>
      <w:r w:rsidR="00206089">
        <w:rPr>
          <w:rFonts w:ascii="Bookman Old Style" w:hAnsi="Bookman Old Style"/>
          <w:sz w:val="24"/>
          <w:szCs w:val="24"/>
        </w:rPr>
        <w:t xml:space="preserve"> </w:t>
      </w:r>
    </w:p>
    <w:p w14:paraId="76AF76D7" w14:textId="77777777" w:rsidR="002846B5" w:rsidRPr="002846B5" w:rsidRDefault="002846B5" w:rsidP="002846B5">
      <w:pPr>
        <w:spacing w:after="0" w:line="240" w:lineRule="auto"/>
        <w:jc w:val="both"/>
        <w:rPr>
          <w:rFonts w:ascii="Bookman Old Style" w:hAnsi="Bookman Old Style"/>
          <w:sz w:val="24"/>
          <w:szCs w:val="24"/>
        </w:rPr>
      </w:pPr>
    </w:p>
    <w:p w14:paraId="446F0EE4" w14:textId="1FD2ECD9" w:rsidR="002846B5" w:rsidRDefault="002846B5" w:rsidP="002846B5">
      <w:pPr>
        <w:spacing w:after="0" w:line="240" w:lineRule="auto"/>
        <w:jc w:val="both"/>
        <w:rPr>
          <w:rFonts w:ascii="Bookman Old Style" w:hAnsi="Bookman Old Style"/>
          <w:sz w:val="24"/>
          <w:szCs w:val="24"/>
        </w:rPr>
      </w:pPr>
      <w:r w:rsidRPr="002846B5">
        <w:rPr>
          <w:rFonts w:ascii="Bookman Old Style" w:hAnsi="Bookman Old Style"/>
          <w:sz w:val="24"/>
          <w:szCs w:val="24"/>
        </w:rPr>
        <w:t xml:space="preserve">Mais alors, je pose la question suivante : la colonisation a-t-elle vraiment mis en contact ? ou, si l’on préfère, </w:t>
      </w:r>
      <w:r w:rsidR="00A42F50" w:rsidRPr="002846B5">
        <w:rPr>
          <w:rFonts w:ascii="Bookman Old Style" w:hAnsi="Bookman Old Style"/>
          <w:sz w:val="24"/>
          <w:szCs w:val="24"/>
        </w:rPr>
        <w:t>de toutes</w:t>
      </w:r>
      <w:r w:rsidRPr="002846B5">
        <w:rPr>
          <w:rFonts w:ascii="Bookman Old Style" w:hAnsi="Bookman Old Style"/>
          <w:sz w:val="24"/>
          <w:szCs w:val="24"/>
        </w:rPr>
        <w:t xml:space="preserve"> les manières d’établir le contact, était-elle la meilleure ? Je réponds non. Et je dis que de la colonisation à la civilisation, la distance est infinie ; que de toutes les expéditions coloniales accumulées, de tous les statuts coloniaux élaborés, de toutes les circulaires ministérielles expédiées, on ne saurait réussir une seule valeur humaine.</w:t>
      </w:r>
    </w:p>
    <w:p w14:paraId="169E5FF6" w14:textId="77777777" w:rsidR="00206089" w:rsidRPr="002846B5" w:rsidRDefault="00206089" w:rsidP="002846B5">
      <w:pPr>
        <w:spacing w:after="0" w:line="240" w:lineRule="auto"/>
        <w:jc w:val="both"/>
        <w:rPr>
          <w:rFonts w:ascii="Bookman Old Style" w:hAnsi="Bookman Old Style"/>
          <w:sz w:val="24"/>
          <w:szCs w:val="24"/>
        </w:rPr>
      </w:pPr>
    </w:p>
    <w:sectPr w:rsidR="00206089" w:rsidRPr="002846B5" w:rsidSect="00A27E7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37BB3" w14:textId="77777777" w:rsidR="00B57FA6" w:rsidRDefault="00B57FA6" w:rsidP="002846B5">
      <w:pPr>
        <w:spacing w:after="0" w:line="240" w:lineRule="auto"/>
      </w:pPr>
      <w:r>
        <w:separator/>
      </w:r>
    </w:p>
  </w:endnote>
  <w:endnote w:type="continuationSeparator" w:id="0">
    <w:p w14:paraId="39D6F8D5" w14:textId="77777777" w:rsidR="00B57FA6" w:rsidRDefault="00B57FA6" w:rsidP="00284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DINO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295975"/>
      <w:docPartObj>
        <w:docPartGallery w:val="Page Numbers (Bottom of Page)"/>
        <w:docPartUnique/>
      </w:docPartObj>
    </w:sdtPr>
    <w:sdtEndPr/>
    <w:sdtContent>
      <w:p w14:paraId="3D2AD5F0" w14:textId="77777777" w:rsidR="002846B5" w:rsidRDefault="00B57FA6">
        <w:pPr>
          <w:pStyle w:val="Pieddepage"/>
        </w:pPr>
        <w:r>
          <w:rPr>
            <w:noProof/>
            <w:lang w:eastAsia="zh-TW"/>
          </w:rPr>
          <w:pict w14:anchorId="339C4D61">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2049">
                <w:txbxContent>
                  <w:p w14:paraId="0E5158A2" w14:textId="77777777" w:rsidR="002846B5" w:rsidRDefault="00B55650">
                    <w:pPr>
                      <w:jc w:val="center"/>
                    </w:pPr>
                    <w:r>
                      <w:fldChar w:fldCharType="begin"/>
                    </w:r>
                    <w:r>
                      <w:instrText xml:space="preserve"> PAGE    \* MERGEFORMAT </w:instrText>
                    </w:r>
                    <w:r>
                      <w:fldChar w:fldCharType="separate"/>
                    </w:r>
                    <w:r w:rsidR="007F1B1C" w:rsidRPr="007F1B1C">
                      <w:rPr>
                        <w:noProof/>
                        <w:sz w:val="16"/>
                        <w:szCs w:val="16"/>
                      </w:rPr>
                      <w:t>1</w:t>
                    </w:r>
                    <w:r>
                      <w:rPr>
                        <w:noProof/>
                        <w:sz w:val="16"/>
                        <w:szCs w:val="16"/>
                      </w:rPr>
                      <w:fldChar w:fldCharType="end"/>
                    </w:r>
                  </w:p>
                </w:txbxContent>
              </v:textbox>
              <w10:wrap anchorx="page" anchory="page"/>
            </v:shape>
          </w:pic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08A63" w14:textId="77777777" w:rsidR="00B57FA6" w:rsidRDefault="00B57FA6" w:rsidP="002846B5">
      <w:pPr>
        <w:spacing w:after="0" w:line="240" w:lineRule="auto"/>
      </w:pPr>
      <w:r>
        <w:separator/>
      </w:r>
    </w:p>
  </w:footnote>
  <w:footnote w:type="continuationSeparator" w:id="0">
    <w:p w14:paraId="64242332" w14:textId="77777777" w:rsidR="00B57FA6" w:rsidRDefault="00B57FA6" w:rsidP="002846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3A5297"/>
    <w:multiLevelType w:val="hybridMultilevel"/>
    <w:tmpl w:val="CFF47D6A"/>
    <w:lvl w:ilvl="0" w:tplc="D2E88EC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70909"/>
    <w:rsid w:val="00024CCD"/>
    <w:rsid w:val="001747BE"/>
    <w:rsid w:val="001818F3"/>
    <w:rsid w:val="00206089"/>
    <w:rsid w:val="002563E4"/>
    <w:rsid w:val="00262A4C"/>
    <w:rsid w:val="002846B5"/>
    <w:rsid w:val="00735988"/>
    <w:rsid w:val="007F1B1C"/>
    <w:rsid w:val="007F1E74"/>
    <w:rsid w:val="00A27B1D"/>
    <w:rsid w:val="00A27E78"/>
    <w:rsid w:val="00A42F50"/>
    <w:rsid w:val="00AE06C6"/>
    <w:rsid w:val="00B55650"/>
    <w:rsid w:val="00B57FA6"/>
    <w:rsid w:val="00B741BC"/>
    <w:rsid w:val="00C70909"/>
    <w:rsid w:val="00C90558"/>
    <w:rsid w:val="00D72CAC"/>
    <w:rsid w:val="00E84CFD"/>
    <w:rsid w:val="00F153E8"/>
    <w:rsid w:val="00F269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865D434"/>
  <w15:docId w15:val="{2133D85F-D4BC-4F4B-ADB5-D94B2307E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909"/>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70909"/>
    <w:pPr>
      <w:ind w:left="720"/>
      <w:contextualSpacing/>
    </w:pPr>
  </w:style>
  <w:style w:type="paragraph" w:styleId="En-tte">
    <w:name w:val="header"/>
    <w:basedOn w:val="Normal"/>
    <w:link w:val="En-tteCar"/>
    <w:uiPriority w:val="99"/>
    <w:semiHidden/>
    <w:unhideWhenUsed/>
    <w:rsid w:val="002846B5"/>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2846B5"/>
    <w:rPr>
      <w:rFonts w:ascii="Calibri" w:eastAsia="Calibri" w:hAnsi="Calibri" w:cs="Times New Roman"/>
    </w:rPr>
  </w:style>
  <w:style w:type="paragraph" w:styleId="Pieddepage">
    <w:name w:val="footer"/>
    <w:basedOn w:val="Normal"/>
    <w:link w:val="PieddepageCar"/>
    <w:uiPriority w:val="99"/>
    <w:semiHidden/>
    <w:unhideWhenUsed/>
    <w:rsid w:val="002846B5"/>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2846B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296</Words>
  <Characters>1630</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uesr</dc:creator>
  <cp:lastModifiedBy>SHINE</cp:lastModifiedBy>
  <cp:revision>6</cp:revision>
  <dcterms:created xsi:type="dcterms:W3CDTF">2018-09-16T16:55:00Z</dcterms:created>
  <dcterms:modified xsi:type="dcterms:W3CDTF">2021-09-22T13:12:00Z</dcterms:modified>
</cp:coreProperties>
</file>